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D7" w:rsidRPr="00DD19C7" w:rsidRDefault="008E6DC1" w:rsidP="00C77B94">
      <w:pPr>
        <w:rPr>
          <w:b/>
          <w:i/>
        </w:rPr>
      </w:pPr>
      <w:r>
        <w:rPr>
          <w:noProof/>
          <w:sz w:val="48"/>
          <w:szCs w:val="48"/>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5341620</wp:posOffset>
            </wp:positionH>
            <wp:positionV relativeFrom="paragraph">
              <wp:posOffset>-198120</wp:posOffset>
            </wp:positionV>
            <wp:extent cx="1466850" cy="99060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66850" cy="990600"/>
                    </a:xfrm>
                    <a:prstGeom prst="rect">
                      <a:avLst/>
                    </a:prstGeom>
                    <a:ln/>
                  </pic:spPr>
                </pic:pic>
              </a:graphicData>
            </a:graphic>
          </wp:anchor>
        </w:drawing>
      </w:r>
      <w:r w:rsidR="00F86787" w:rsidRPr="00F86787">
        <w:rPr>
          <w:noProof/>
          <w:sz w:val="48"/>
          <w:szCs w:val="48"/>
          <w:lang w:eastAsia="zh-TW"/>
        </w:rPr>
        <w:pict>
          <v:shapetype id="_x0000_t202" coordsize="21600,21600" o:spt="202" path="m,l,21600r21600,l21600,xe">
            <v:stroke joinstyle="miter"/>
            <v:path gradientshapeok="t" o:connecttype="rect"/>
          </v:shapetype>
          <v:shape id="_x0000_s1068" type="#_x0000_t202" style="position:absolute;margin-left:568.5pt;margin-top:7.5pt;width:252.4pt;height:96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451DBD" w:rsidRPr="00D112C2" w:rsidRDefault="001D3C17" w:rsidP="001048F8">
                  <w:pPr>
                    <w:jc w:val="center"/>
                    <w:rPr>
                      <w:rFonts w:eastAsiaTheme="majorEastAsia"/>
                      <w:b/>
                      <w:i/>
                      <w:color w:val="FFC000"/>
                      <w:sz w:val="56"/>
                      <w:szCs w:val="56"/>
                    </w:rPr>
                  </w:pPr>
                  <w:r w:rsidRPr="00D112C2">
                    <w:rPr>
                      <w:rFonts w:eastAsiaTheme="majorEastAsia"/>
                      <w:b/>
                      <w:i/>
                      <w:color w:val="FFC000"/>
                      <w:sz w:val="56"/>
                      <w:szCs w:val="56"/>
                    </w:rPr>
                    <w:t>Prayer Letter</w:t>
                  </w:r>
                </w:p>
                <w:p w:rsidR="00D112C2" w:rsidRDefault="00D112C2" w:rsidP="001048F8">
                  <w:pPr>
                    <w:jc w:val="center"/>
                    <w:rPr>
                      <w:rFonts w:eastAsiaTheme="majorEastAsia"/>
                      <w:b/>
                      <w:i/>
                      <w:color w:val="0070C0"/>
                      <w:sz w:val="32"/>
                      <w:szCs w:val="32"/>
                    </w:rPr>
                  </w:pPr>
                  <w:r w:rsidRPr="00D112C2">
                    <w:rPr>
                      <w:rFonts w:eastAsiaTheme="majorEastAsia"/>
                      <w:b/>
                      <w:i/>
                      <w:color w:val="0070C0"/>
                      <w:sz w:val="32"/>
                      <w:szCs w:val="32"/>
                    </w:rPr>
                    <w:t>1</w:t>
                  </w:r>
                  <w:r w:rsidRPr="00D112C2">
                    <w:rPr>
                      <w:rFonts w:eastAsiaTheme="majorEastAsia"/>
                      <w:b/>
                      <w:i/>
                      <w:color w:val="0070C0"/>
                      <w:sz w:val="32"/>
                      <w:szCs w:val="32"/>
                      <w:vertAlign w:val="superscript"/>
                    </w:rPr>
                    <w:t>st</w:t>
                  </w:r>
                  <w:r w:rsidRPr="00D112C2">
                    <w:rPr>
                      <w:rFonts w:eastAsiaTheme="majorEastAsia"/>
                      <w:b/>
                      <w:i/>
                      <w:color w:val="0070C0"/>
                      <w:sz w:val="32"/>
                      <w:szCs w:val="32"/>
                    </w:rPr>
                    <w:t xml:space="preserve">  Sunday after Trinity</w:t>
                  </w:r>
                </w:p>
                <w:p w:rsidR="008E6DC1" w:rsidRPr="008E6DC1" w:rsidRDefault="008E6DC1" w:rsidP="001048F8">
                  <w:pPr>
                    <w:jc w:val="center"/>
                    <w:rPr>
                      <w:rFonts w:eastAsiaTheme="majorEastAsia"/>
                      <w:sz w:val="24"/>
                      <w:szCs w:val="24"/>
                    </w:rPr>
                  </w:pPr>
                  <w:r w:rsidRPr="008E6DC1">
                    <w:rPr>
                      <w:rFonts w:eastAsiaTheme="majorEastAsia"/>
                      <w:b/>
                      <w:i/>
                      <w:color w:val="0070C0"/>
                      <w:sz w:val="24"/>
                      <w:szCs w:val="24"/>
                    </w:rPr>
                    <w:t>19</w:t>
                  </w:r>
                  <w:r w:rsidRPr="008E6DC1">
                    <w:rPr>
                      <w:rFonts w:eastAsiaTheme="majorEastAsia"/>
                      <w:b/>
                      <w:i/>
                      <w:color w:val="0070C0"/>
                      <w:sz w:val="24"/>
                      <w:szCs w:val="24"/>
                      <w:vertAlign w:val="superscript"/>
                    </w:rPr>
                    <w:t>th</w:t>
                  </w:r>
                  <w:r w:rsidRPr="008E6DC1">
                    <w:rPr>
                      <w:rFonts w:eastAsiaTheme="majorEastAsia"/>
                      <w:b/>
                      <w:i/>
                      <w:color w:val="0070C0"/>
                      <w:sz w:val="24"/>
                      <w:szCs w:val="24"/>
                    </w:rPr>
                    <w:t xml:space="preserve"> June 2022</w:t>
                  </w:r>
                </w:p>
                <w:p w:rsidR="00451DBD" w:rsidRPr="00451DBD" w:rsidRDefault="00451DBD" w:rsidP="00C77B94">
                  <w:pPr>
                    <w:rPr>
                      <w:rFonts w:eastAsiaTheme="majorEastAsia"/>
                    </w:rPr>
                  </w:pPr>
                </w:p>
              </w:txbxContent>
            </v:textbox>
            <w10:wrap type="square" anchorx="page" anchory="page"/>
          </v:shape>
        </w:pict>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ED10D7" w:rsidRPr="00DD19C7">
        <w:rPr>
          <w:b/>
          <w:i/>
        </w:rPr>
        <w:t>Lord, hear me as I pray</w:t>
      </w:r>
      <w:r w:rsidR="00DD19C7">
        <w:rPr>
          <w:b/>
          <w:i/>
        </w:rPr>
        <w:t>;</w:t>
      </w:r>
    </w:p>
    <w:p w:rsidR="008E6DC1" w:rsidRDefault="008E6DC1" w:rsidP="00C77B94"/>
    <w:p w:rsidR="00ED10D7" w:rsidRDefault="001F312B" w:rsidP="00C77B94">
      <w:r>
        <w:t>F</w:t>
      </w:r>
      <w:r w:rsidR="00ED10D7">
        <w:t xml:space="preserve">or all who are increasingly affected by the surges in the cost of every </w:t>
      </w:r>
    </w:p>
    <w:p w:rsidR="00ED10D7" w:rsidRDefault="00ED10D7" w:rsidP="00C77B94">
      <w:r>
        <w:t xml:space="preserve">day essentials such as food, </w:t>
      </w:r>
      <w:r w:rsidR="00782DA0">
        <w:t>mortgages fuel, gas and electricity.</w:t>
      </w:r>
    </w:p>
    <w:p w:rsidR="00ED10D7" w:rsidRDefault="00ED10D7" w:rsidP="00C77B94"/>
    <w:p w:rsidR="008D76EA" w:rsidRDefault="008E6DC1" w:rsidP="00C77B94">
      <w:r>
        <w:rPr>
          <w:noProof/>
          <w:shd w:val="clear" w:color="auto" w:fill="auto"/>
          <w:lang w:val="en-GB" w:eastAsia="en-GB" w:bidi="ar-SA"/>
        </w:rPr>
        <w:pict>
          <v:shape id="_x0000_s1139" type="#_x0000_t202" style="position:absolute;margin-left:422.1pt;margin-top:11.75pt;width:355.15pt;height:373.5pt;z-index:251792384;mso-width-relative:margin;mso-height-relative:margin" o:allowoverlap="f" fillcolor="none" stroked="f" strokecolor="#002060">
            <v:fill opacity="3932f" color2="white [1303]" o:opacity2="12452f" rotate="t" focus="100%" type="gradient"/>
            <v:textbox>
              <w:txbxContent>
                <w:p w:rsidR="00D112C2" w:rsidRPr="00D112C2" w:rsidRDefault="00D112C2" w:rsidP="00D112C2">
                  <w:r>
                    <w:rPr>
                      <w:noProof/>
                      <w:lang w:val="en-GB" w:eastAsia="en-GB" w:bidi="ar-SA"/>
                    </w:rPr>
                    <w:drawing>
                      <wp:inline distT="0" distB="0" distL="0" distR="0">
                        <wp:extent cx="4398064" cy="4867275"/>
                        <wp:effectExtent l="19050" t="0" r="2486" b="0"/>
                        <wp:docPr id="3"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srcRect/>
                                <a:stretch>
                                  <a:fillRect/>
                                </a:stretch>
                              </pic:blipFill>
                              <pic:spPr bwMode="auto">
                                <a:xfrm>
                                  <a:off x="0" y="0"/>
                                  <a:ext cx="4405525" cy="4875531"/>
                                </a:xfrm>
                                <a:prstGeom prst="rect">
                                  <a:avLst/>
                                </a:prstGeom>
                                <a:noFill/>
                                <a:ln w="9525">
                                  <a:noFill/>
                                  <a:miter lim="800000"/>
                                  <a:headEnd/>
                                  <a:tailEnd/>
                                </a:ln>
                              </pic:spPr>
                            </pic:pic>
                          </a:graphicData>
                        </a:graphic>
                      </wp:inline>
                    </w:drawing>
                  </w:r>
                </w:p>
              </w:txbxContent>
            </v:textbox>
          </v:shape>
        </w:pict>
      </w:r>
      <w:r w:rsidRPr="001D1E0B">
        <w:rPr>
          <w:noProof/>
          <w:lang w:eastAsia="zh-TW"/>
        </w:rPr>
        <w:pict>
          <v:shape id="_x0000_s1140" type="#_x0000_t202" style="position:absolute;margin-left:414.25pt;margin-top:387.7pt;width:363pt;height:22.55pt;z-index:251794432;mso-height-percent:200;mso-height-percent:200;mso-width-relative:margin;mso-height-relative:margin" stroked="f">
            <v:textbox style="mso-next-textbox:#_x0000_s1140;mso-fit-shape-to-text:t">
              <w:txbxContent>
                <w:p w:rsidR="008E6DC1" w:rsidRPr="008E6DC1" w:rsidRDefault="008E6DC1">
                  <w:pPr>
                    <w:rPr>
                      <w:rFonts w:ascii="Comic Sans MS" w:hAnsi="Comic Sans MS"/>
                      <w:i/>
                    </w:rPr>
                  </w:pPr>
                  <w:r w:rsidRPr="008E6DC1">
                    <w:rPr>
                      <w:rFonts w:ascii="Comic Sans MS" w:hAnsi="Comic Sans MS" w:cs="Segoe UI"/>
                    </w:rPr>
                    <w:t>“</w:t>
                  </w:r>
                  <w:r w:rsidRPr="008E6DC1">
                    <w:rPr>
                      <w:rFonts w:ascii="Comic Sans MS" w:hAnsi="Comic Sans MS" w:cs="Segoe UI"/>
                      <w:i/>
                    </w:rPr>
                    <w:t>Return home and tell how much God has done for you.”</w:t>
                  </w:r>
                  <w:r>
                    <w:rPr>
                      <w:rFonts w:ascii="Comic Sans MS" w:hAnsi="Comic Sans MS" w:cs="Segoe UI"/>
                      <w:i/>
                    </w:rPr>
                    <w:t xml:space="preserve">  </w:t>
                  </w:r>
                  <w:r>
                    <w:rPr>
                      <w:rFonts w:ascii="Comic Sans MS" w:hAnsi="Comic Sans MS" w:cs="Segoe UI"/>
                      <w:b/>
                      <w:i/>
                    </w:rPr>
                    <w:t>Luke 8:</w:t>
                  </w:r>
                  <w:r w:rsidRPr="008E6DC1">
                    <w:rPr>
                      <w:rFonts w:ascii="Comic Sans MS" w:hAnsi="Comic Sans MS" w:cs="Segoe UI"/>
                      <w:b/>
                      <w:i/>
                    </w:rPr>
                    <w:t>39</w:t>
                  </w:r>
                </w:p>
              </w:txbxContent>
            </v:textbox>
          </v:shape>
        </w:pict>
      </w:r>
      <w:r w:rsidRPr="001D1E0B">
        <w:rPr>
          <w:noProof/>
          <w:lang w:eastAsia="zh-TW"/>
        </w:rPr>
        <w:pict>
          <v:shape id="_x0000_s1137" type="#_x0000_t202" style="position:absolute;margin-left:418.1pt;margin-top:418.45pt;width:340.15pt;height:56.1pt;z-index:251789312;mso-height-percent:200;mso-height-percent:200;mso-width-relative:margin;mso-height-relative:margin" strokecolor="#ffc000">
            <v:textbox style="mso-fit-shape-to-text:t">
              <w:txbxContent>
                <w:p w:rsidR="001048F8" w:rsidRPr="00CD5538" w:rsidRDefault="001048F8" w:rsidP="008E6DC1">
                  <w:pPr>
                    <w:jc w:val="center"/>
                    <w:rPr>
                      <w:rFonts w:asciiTheme="minorHAnsi" w:hAnsiTheme="minorHAnsi" w:cstheme="minorHAnsi"/>
                      <w:b/>
                      <w:i/>
                      <w:sz w:val="28"/>
                      <w:szCs w:val="28"/>
                    </w:rPr>
                  </w:pPr>
                  <w:r w:rsidRPr="00CD5538">
                    <w:rPr>
                      <w:rFonts w:asciiTheme="minorHAnsi" w:hAnsiTheme="minorHAnsi" w:cstheme="minorHAnsi"/>
                      <w:b/>
                      <w:i/>
                      <w:sz w:val="28"/>
                      <w:szCs w:val="28"/>
                    </w:rPr>
                    <w:t>Let us pray for the church, the world and ourselves and let us thank God for His goodness:</w:t>
                  </w:r>
                </w:p>
                <w:p w:rsidR="001048F8" w:rsidRDefault="001048F8"/>
              </w:txbxContent>
            </v:textbox>
          </v:shape>
        </w:pict>
      </w:r>
      <w:r w:rsidRPr="00F86787">
        <w:rPr>
          <w:noProof/>
          <w:lang w:eastAsia="zh-TW"/>
        </w:rPr>
        <w:pict>
          <v:shape id="_x0000_s1133" type="#_x0000_t202" style="position:absolute;margin-left:-8.15pt;margin-top:277.45pt;width:371.65pt;height:184.5pt;z-index:251786240;mso-width-relative:margin;mso-height-relative:margin" stroked="f">
            <v:textbox style="mso-next-textbox:#_x0000_s1133">
              <w:txbxContent>
                <w:p w:rsidR="0075750E" w:rsidRPr="008E6DC1" w:rsidRDefault="0075750E" w:rsidP="0075750E">
                  <w:pPr>
                    <w:jc w:val="center"/>
                    <w:rPr>
                      <w:rFonts w:ascii="Book Antiqua" w:hAnsi="Book Antiqua"/>
                      <w:b/>
                      <w:i/>
                      <w:sz w:val="36"/>
                      <w:szCs w:val="36"/>
                    </w:rPr>
                  </w:pPr>
                  <w:r w:rsidRPr="001F312B">
                    <w:rPr>
                      <w:rFonts w:ascii="Book Antiqua" w:hAnsi="Book Antiqua"/>
                      <w:b/>
                      <w:i/>
                      <w:sz w:val="30"/>
                      <w:szCs w:val="30"/>
                    </w:rPr>
                    <w:t>"</w:t>
                  </w:r>
                  <w:r w:rsidRPr="008E6DC1">
                    <w:rPr>
                      <w:rFonts w:ascii="Book Antiqua" w:hAnsi="Book Antiqua"/>
                      <w:b/>
                      <w:i/>
                      <w:sz w:val="36"/>
                      <w:szCs w:val="36"/>
                    </w:rPr>
                    <w:t>The Lord bless you and keep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make His face shine upon you and be gracious to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turn His face to you and give you His peace."</w:t>
                  </w:r>
                </w:p>
                <w:p w:rsidR="0075750E" w:rsidRPr="008E6DC1" w:rsidRDefault="0075750E" w:rsidP="0075750E">
                  <w:pPr>
                    <w:rPr>
                      <w:sz w:val="36"/>
                      <w:szCs w:val="36"/>
                    </w:rPr>
                  </w:pPr>
                </w:p>
                <w:p w:rsidR="0075750E" w:rsidRPr="008E6DC1" w:rsidRDefault="0075750E">
                  <w:pPr>
                    <w:rPr>
                      <w:sz w:val="36"/>
                      <w:szCs w:val="36"/>
                    </w:rPr>
                  </w:pPr>
                  <w:r w:rsidRPr="008E6DC1">
                    <w:rPr>
                      <w:rFonts w:ascii="Book Antiqua" w:hAnsi="Book Antiqua"/>
                      <w:b/>
                      <w:sz w:val="36"/>
                      <w:szCs w:val="36"/>
                    </w:rPr>
                    <w:t xml:space="preserve">             </w:t>
                  </w:r>
                  <w:r w:rsidR="008E6DC1">
                    <w:rPr>
                      <w:rFonts w:ascii="Book Antiqua" w:hAnsi="Book Antiqua"/>
                      <w:b/>
                      <w:sz w:val="36"/>
                      <w:szCs w:val="36"/>
                    </w:rPr>
                    <w:t xml:space="preserve">           </w:t>
                  </w:r>
                  <w:r w:rsidRPr="008E6DC1">
                    <w:rPr>
                      <w:rFonts w:ascii="Book Antiqua" w:hAnsi="Book Antiqua"/>
                      <w:b/>
                      <w:sz w:val="36"/>
                      <w:szCs w:val="36"/>
                    </w:rPr>
                    <w:t>Numbers 6: 24-26</w:t>
                  </w:r>
                </w:p>
              </w:txbxContent>
            </v:textbox>
          </v:shape>
        </w:pict>
      </w:r>
      <w:r w:rsidRPr="00F86787">
        <w:rPr>
          <w:noProof/>
          <w:lang w:eastAsia="zh-TW"/>
        </w:rPr>
        <w:pict>
          <v:shape id="_x0000_s1107" type="#_x0000_t202" style="position:absolute;margin-left:-8.15pt;margin-top:11.75pt;width:376.25pt;height:244.5pt;z-index:251763712;mso-width-relative:margin;mso-height-relative:margin" strokecolor="#0070c0" strokeweight="1.25pt">
            <v:textbox style="mso-next-textbox:#_x0000_s1107">
              <w:txbxContent>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bookmarkStart w:id="0" w:name="_Hlk103339758"/>
                  <w:r w:rsidRPr="0096068D">
                    <w:rPr>
                      <w:rFonts w:ascii="Book Antiqua" w:eastAsia="Times New Roman" w:hAnsi="Book Antiqua" w:cs="Helvetica"/>
                      <w:b/>
                      <w:i/>
                      <w:sz w:val="24"/>
                      <w:szCs w:val="24"/>
                      <w:shd w:val="clear" w:color="auto" w:fill="auto"/>
                      <w:lang w:val="en-GB" w:eastAsia="en-GB" w:bidi="ar-SA"/>
                    </w:rPr>
                    <w:t xml:space="preserve">Lord of comfort and peace, we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for all who</w:t>
                  </w:r>
                  <w:r w:rsidR="00927748">
                    <w:rPr>
                      <w:rFonts w:ascii="Book Antiqua" w:eastAsia="Times New Roman" w:hAnsi="Book Antiqua" w:cs="Helvetica"/>
                      <w:b/>
                      <w:i/>
                      <w:sz w:val="24"/>
                      <w:szCs w:val="24"/>
                      <w:shd w:val="clear" w:color="auto" w:fill="auto"/>
                      <w:lang w:val="en-GB" w:eastAsia="en-GB" w:bidi="ar-SA"/>
                    </w:rPr>
                    <w:t xml:space="preser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bookmarkEnd w:id="0"/>
                  <w:r>
                    <w:rPr>
                      <w:rFonts w:ascii="Book Antiqua" w:eastAsia="Times New Roman" w:hAnsi="Book Antiqua" w:cs="Helvetica"/>
                      <w:b/>
                      <w:i/>
                      <w:sz w:val="24"/>
                      <w:szCs w:val="24"/>
                      <w:shd w:val="clear" w:color="auto" w:fill="auto"/>
                      <w:lang w:val="en-GB" w:eastAsia="en-GB" w:bidi="ar-SA"/>
                    </w:rPr>
                    <w:t>.</w:t>
                  </w:r>
                </w:p>
                <w:p w:rsidR="008E6DC1" w:rsidRDefault="008E6DC1" w:rsidP="0096068D">
                  <w:pPr>
                    <w:shd w:val="clear" w:color="auto" w:fill="FFFFFF"/>
                    <w:spacing w:after="60"/>
                    <w:textAlignment w:val="top"/>
                    <w:rPr>
                      <w:rFonts w:ascii="Microsoft New Tai Lue" w:eastAsia="Times New Roman" w:hAnsi="Microsoft New Tai Lue" w:cs="Microsoft New Tai Lue"/>
                      <w:spacing w:val="3"/>
                      <w:lang w:eastAsia="en-GB"/>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75750E" w:rsidRDefault="0075750E"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927748"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 bring before you now in Your healing power:</w:t>
                  </w:r>
                </w:p>
                <w:p w:rsidR="00927748" w:rsidRDefault="00927748" w:rsidP="00927748">
                  <w:r w:rsidRPr="002C122A">
                    <w:t>Sue, Sarah,</w:t>
                  </w:r>
                  <w:r w:rsidR="00C3162A">
                    <w:t xml:space="preserve"> </w:t>
                  </w:r>
                  <w:r w:rsidRPr="002C122A">
                    <w:t>Leah,</w:t>
                  </w:r>
                  <w:r w:rsidR="00C3162A">
                    <w:t xml:space="preserve"> </w:t>
                  </w:r>
                  <w:r w:rsidRPr="002C122A">
                    <w:t>Louise, Debbie, Stephen</w:t>
                  </w:r>
                  <w:r w:rsidR="00C3162A">
                    <w:t>,</w:t>
                  </w:r>
                  <w:r w:rsidRPr="002C122A">
                    <w:t xml:space="preserve"> Norman</w:t>
                  </w:r>
                  <w:r w:rsidR="00C50870">
                    <w:t xml:space="preserve"> and</w:t>
                  </w:r>
                  <w:r w:rsidRPr="002C122A">
                    <w:t xml:space="preserve"> Jean, Anne </w:t>
                  </w:r>
                  <w:r w:rsidR="00C50870">
                    <w:t xml:space="preserve">and </w:t>
                  </w:r>
                  <w:r w:rsidRPr="002C122A">
                    <w:t>Ian.</w:t>
                  </w:r>
                  <w:r>
                    <w:t xml:space="preserve"> </w:t>
                  </w:r>
                </w:p>
                <w:p w:rsidR="0075750E" w:rsidRDefault="0075750E" w:rsidP="00927748"/>
                <w:p w:rsidR="00927748" w:rsidRDefault="00927748" w:rsidP="00927748">
                  <w:pPr>
                    <w:rPr>
                      <w:b/>
                    </w:rPr>
                  </w:pPr>
                  <w:r>
                    <w:t>Thank you</w:t>
                  </w:r>
                  <w:r w:rsidR="00C3162A">
                    <w:t xml:space="preserve">, </w:t>
                  </w:r>
                  <w:r>
                    <w:t xml:space="preserve">Jesus.  </w:t>
                  </w:r>
                  <w:r w:rsidRPr="0096068D">
                    <w:rPr>
                      <w:b/>
                    </w:rPr>
                    <w:t>Amen</w:t>
                  </w:r>
                </w:p>
                <w:p w:rsidR="0075750E" w:rsidRDefault="0075750E" w:rsidP="00927748">
                  <w:pPr>
                    <w:rPr>
                      <w:b/>
                    </w:rPr>
                  </w:pPr>
                </w:p>
                <w:p w:rsidR="0075750E" w:rsidRPr="0096068D" w:rsidRDefault="0075750E" w:rsidP="00927748">
                  <w:pPr>
                    <w:rPr>
                      <w:b/>
                    </w:rPr>
                  </w:pP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00ED10D7">
        <w:t xml:space="preserve"> </w:t>
      </w:r>
      <w:r w:rsidR="008D76EA">
        <w:br w:type="page"/>
      </w:r>
    </w:p>
    <w:p w:rsidR="005879E6" w:rsidRDefault="001048F8" w:rsidP="00C77B94">
      <w:r w:rsidRPr="00F86787">
        <w:rPr>
          <w:noProof/>
        </w:rPr>
        <w:lastRenderedPageBreak/>
        <w:pict>
          <v:shape id="Text Box 9" o:spid="_x0000_s1028" type="#_x0000_t202" style="position:absolute;margin-left:-27.9pt;margin-top:-25.5pt;width:420.75pt;height:342.3pt;z-index:251663360;visibility:visible;mso-width-relative:margin;mso-height-relative:margin" o:allowoverlap="f" fillcolor="white [3212]" strokecolor="yellow">
            <v:fill r:id="rId10" o:title="5%" opacity="0" color2="white [3212]" o:opacity2="0" focus="100%" type="pattern"/>
            <v:path arrowok="t"/>
            <v:textbox style="mso-next-textbox:#Text Box 9" inset=",0,,.3mm">
              <w:txbxContent>
                <w:p w:rsidR="0069686E" w:rsidRDefault="0069686E" w:rsidP="00581EF7">
                  <w:pPr>
                    <w:rPr>
                      <w:b/>
                      <w:i/>
                      <w:sz w:val="24"/>
                      <w:szCs w:val="24"/>
                    </w:rPr>
                  </w:pPr>
                </w:p>
                <w:p w:rsidR="0098682C" w:rsidRPr="00C523DE" w:rsidRDefault="0098682C" w:rsidP="0098682C">
                  <w:r w:rsidRPr="00C523DE">
                    <w:rPr>
                      <w:b/>
                      <w:bCs/>
                      <w:iCs/>
                    </w:rPr>
                    <w:t>Lord God,</w:t>
                  </w:r>
                  <w:r w:rsidRPr="00C523DE">
                    <w:rPr>
                      <w:bCs/>
                      <w:iCs/>
                    </w:rPr>
                    <w:t xml:space="preserve"> we ask that you protect all who work for peace in our troubled world. We pray for all those whose lives</w:t>
                  </w:r>
                  <w:r w:rsidR="00B26A36" w:rsidRPr="00C523DE">
                    <w:rPr>
                      <w:bCs/>
                      <w:iCs/>
                    </w:rPr>
                    <w:t xml:space="preserve"> and nations</w:t>
                  </w:r>
                  <w:r w:rsidRPr="00C523DE">
                    <w:rPr>
                      <w:bCs/>
                      <w:iCs/>
                    </w:rPr>
                    <w:t xml:space="preserve"> </w:t>
                  </w:r>
                  <w:r w:rsidR="00B26A36" w:rsidRPr="00C523DE">
                    <w:rPr>
                      <w:bCs/>
                      <w:iCs/>
                    </w:rPr>
                    <w:t>are</w:t>
                  </w:r>
                  <w:r w:rsidRPr="00C523DE">
                    <w:rPr>
                      <w:bCs/>
                      <w:iCs/>
                    </w:rPr>
                    <w:t xml:space="preserve"> affected by war and the consequences of war</w:t>
                  </w:r>
                  <w:r w:rsidR="00C6499A" w:rsidRPr="00C523DE">
                    <w:t xml:space="preserve"> as</w:t>
                  </w:r>
                  <w:r w:rsidRPr="00C523DE">
                    <w:t xml:space="preserve"> </w:t>
                  </w:r>
                  <w:r w:rsidR="00C6499A" w:rsidRPr="00C523DE">
                    <w:t>w</w:t>
                  </w:r>
                  <w:r w:rsidR="00203F90" w:rsidRPr="00C523DE">
                    <w:t xml:space="preserve">e continue to pray </w:t>
                  </w:r>
                  <w:r w:rsidR="00B26A36" w:rsidRPr="00C523DE">
                    <w:t xml:space="preserve">especially </w:t>
                  </w:r>
                  <w:r w:rsidR="00203F90" w:rsidRPr="00C523DE">
                    <w:t>for:</w:t>
                  </w:r>
                </w:p>
                <w:p w:rsidR="0002591F" w:rsidRPr="00C523DE" w:rsidRDefault="0002591F" w:rsidP="0069686E">
                  <w:pPr>
                    <w:rPr>
                      <w:b/>
                    </w:rPr>
                  </w:pPr>
                </w:p>
                <w:p w:rsidR="00D33A6C" w:rsidRPr="00C523DE" w:rsidRDefault="00D33A6C" w:rsidP="00D33A6C">
                  <w:r>
                    <w:rPr>
                      <w:b/>
                    </w:rPr>
                    <w:t xml:space="preserve">Northern Ireland, </w:t>
                  </w:r>
                  <w:r w:rsidR="006A78C5" w:rsidRPr="006A78C5">
                    <w:t>where</w:t>
                  </w:r>
                  <w:r>
                    <w:rPr>
                      <w:b/>
                    </w:rPr>
                    <w:t xml:space="preserve"> </w:t>
                  </w:r>
                  <w:r w:rsidRPr="00D33A6C">
                    <w:t xml:space="preserve">there is deepening </w:t>
                  </w:r>
                  <w:r>
                    <w:t xml:space="preserve">concern about the implications of unilateral changes to the Northern Ireland protocol and </w:t>
                  </w:r>
                  <w:r w:rsidR="006A78C5">
                    <w:t xml:space="preserve">the threat of UK withdrawal  from the </w:t>
                  </w:r>
                  <w:r>
                    <w:t>European Court of Human Rights</w:t>
                  </w:r>
                  <w:r w:rsidR="006A78C5">
                    <w:t xml:space="preserve">. </w:t>
                  </w:r>
                  <w:r w:rsidR="006A78C5" w:rsidRPr="006A78C5">
                    <w:rPr>
                      <w:b/>
                    </w:rPr>
                    <w:t>We also pray</w:t>
                  </w:r>
                  <w:r w:rsidR="006A78C5">
                    <w:t xml:space="preserve"> that </w:t>
                  </w:r>
                  <w:r>
                    <w:t>the Good Friday agreement which has secured peace and security</w:t>
                  </w:r>
                  <w:r w:rsidR="006A78C5">
                    <w:t xml:space="preserve"> for Northern Ireland  is not </w:t>
                  </w:r>
                  <w:r w:rsidR="008E6DC1">
                    <w:t xml:space="preserve">put at risk </w:t>
                  </w:r>
                  <w:r w:rsidR="006A78C5">
                    <w:t xml:space="preserve">and the United Kingdom's relationship with key allies, particularly the United States and our European neighbors is not jeopardized further by these ongoing political issues our Government </w:t>
                  </w:r>
                  <w:r w:rsidR="008E6DC1">
                    <w:t xml:space="preserve"> currently </w:t>
                  </w:r>
                  <w:r w:rsidR="006A78C5">
                    <w:t>face.</w:t>
                  </w:r>
                </w:p>
                <w:p w:rsidR="00501B25" w:rsidRPr="00C523DE" w:rsidRDefault="00501B25" w:rsidP="0069686E"/>
                <w:p w:rsidR="00A725DC" w:rsidRDefault="0069686E" w:rsidP="00203F90">
                  <w:r w:rsidRPr="00C523DE">
                    <w:rPr>
                      <w:b/>
                    </w:rPr>
                    <w:t>Ukraine</w:t>
                  </w:r>
                  <w:r w:rsidR="00F73C8A" w:rsidRPr="00C523DE">
                    <w:rPr>
                      <w:b/>
                    </w:rPr>
                    <w:t xml:space="preserve">, </w:t>
                  </w:r>
                  <w:r w:rsidRPr="00C523DE">
                    <w:t xml:space="preserve"> </w:t>
                  </w:r>
                  <w:r w:rsidR="00016A74">
                    <w:t>w</w:t>
                  </w:r>
                  <w:r w:rsidR="001D3C17">
                    <w:t xml:space="preserve">e pray that there will be a lasting and just peace </w:t>
                  </w:r>
                  <w:r w:rsidR="00016A74">
                    <w:t>to end</w:t>
                  </w:r>
                  <w:r w:rsidR="001D3C17">
                    <w:t xml:space="preserve"> the suffering and death caused </w:t>
                  </w:r>
                  <w:r w:rsidR="006A78C5">
                    <w:t xml:space="preserve"> by the war </w:t>
                  </w:r>
                  <w:r w:rsidR="00D33A6C">
                    <w:t xml:space="preserve">and that Ukraine will be </w:t>
                  </w:r>
                  <w:r w:rsidR="006A78C5">
                    <w:t xml:space="preserve">become </w:t>
                  </w:r>
                  <w:r w:rsidR="00D33A6C">
                    <w:t xml:space="preserve">free from the tyranny Russia is attempting to impose through </w:t>
                  </w:r>
                  <w:r w:rsidR="006A78C5">
                    <w:t>its current  military strategy of total destruction by bombardment.</w:t>
                  </w:r>
                </w:p>
                <w:p w:rsidR="006A78C5" w:rsidRDefault="006A78C5" w:rsidP="00203F90"/>
                <w:p w:rsidR="00782DA0" w:rsidRDefault="006A78C5" w:rsidP="00203F90">
                  <w:r w:rsidRPr="00782DA0">
                    <w:rPr>
                      <w:b/>
                    </w:rPr>
                    <w:t>Refugees and Asylum seekers</w:t>
                  </w:r>
                  <w:r>
                    <w:t xml:space="preserve">, we pray that there are fair and just solutions to the current issues relating to the Rwandan </w:t>
                  </w:r>
                  <w:r w:rsidR="00782DA0">
                    <w:t>deportation scheme. We also pray that ways are found through political dialogue with our European neighbors, especially France and Belgium t</w:t>
                  </w:r>
                  <w:r>
                    <w:t xml:space="preserve">o </w:t>
                  </w:r>
                  <w:r w:rsidR="00782DA0">
                    <w:t xml:space="preserve"> find a solution which enables fair processing of asylum claims to save lives lost at sea and also deal effectively with the illicit and perilous people smuggling trade  across Europe.</w:t>
                  </w:r>
                </w:p>
                <w:p w:rsidR="00782DA0" w:rsidRDefault="00782DA0" w:rsidP="00203F90"/>
                <w:p w:rsidR="00ED10D7" w:rsidRDefault="00ED10D7" w:rsidP="00203F90"/>
                <w:p w:rsidR="00016A74" w:rsidRPr="00C523DE" w:rsidRDefault="00016A74" w:rsidP="00203F90"/>
                <w:p w:rsidR="008472C5" w:rsidRDefault="008472C5" w:rsidP="008472C5">
                  <w:pPr>
                    <w:jc w:val="center"/>
                    <w:rPr>
                      <w:rFonts w:ascii="Candara" w:eastAsia="Times New Roman" w:hAnsi="Candara"/>
                      <w:b/>
                      <w:bCs/>
                      <w:iCs/>
                      <w:sz w:val="24"/>
                      <w:szCs w:val="24"/>
                      <w:shd w:val="clear" w:color="auto" w:fill="auto"/>
                      <w:lang w:val="en-GB" w:eastAsia="en-GB" w:bidi="ar-SA"/>
                    </w:rPr>
                  </w:pPr>
                </w:p>
                <w:p w:rsidR="00B26A36" w:rsidRPr="00C523DE" w:rsidRDefault="00B26A36" w:rsidP="0002591F">
                  <w:pPr>
                    <w:rPr>
                      <w:b/>
                    </w:rPr>
                  </w:pPr>
                </w:p>
                <w:p w:rsidR="007F20C8" w:rsidRDefault="007F20C8" w:rsidP="00203F90"/>
                <w:p w:rsidR="0069686E" w:rsidRDefault="0069686E" w:rsidP="00203F90"/>
                <w:p w:rsidR="00663AE1" w:rsidRDefault="00663AE1" w:rsidP="00581EF7">
                  <w:pPr>
                    <w:rPr>
                      <w:bCs/>
                      <w:iCs/>
                      <w:sz w:val="24"/>
                      <w:szCs w:val="24"/>
                    </w:rPr>
                  </w:pPr>
                </w:p>
                <w:p w:rsidR="004255AF" w:rsidRDefault="004255AF" w:rsidP="00581EF7">
                  <w:pPr>
                    <w:rPr>
                      <w:bCs/>
                      <w:iCs/>
                      <w:sz w:val="24"/>
                      <w:szCs w:val="24"/>
                    </w:rPr>
                  </w:pPr>
                </w:p>
              </w:txbxContent>
            </v:textbox>
          </v:shape>
        </w:pict>
      </w:r>
      <w:r>
        <w:rPr>
          <w:rFonts w:asciiTheme="minorHAnsi" w:hAnsiTheme="minorHAnsi" w:cstheme="minorBidi"/>
          <w:noProof/>
          <w:color w:val="auto"/>
          <w:shd w:val="clear" w:color="auto" w:fill="auto"/>
          <w:lang w:val="en-GB" w:eastAsia="en-GB" w:bidi="ar-SA"/>
        </w:rPr>
        <w:pict>
          <v:shape id="_x0000_s1136" type="#_x0000_t202" style="position:absolute;margin-left:407.7pt;margin-top:-17.25pt;width:370.5pt;height:375.45pt;z-index:251787264;mso-width-relative:margin;mso-height-relative:margin" o:allowoverlap="f" fillcolor="white [3212]" stroked="f" strokecolor="#7030a0">
            <v:fill opacity="0" color2="fill darken(118)" o:opacity2="0" rotate="t" method="linear sigma" focus="100%" type="gradient"/>
            <v:textbox style="mso-next-textbox:#_x0000_s1136">
              <w:txbxContent>
                <w:p w:rsidR="001048F8" w:rsidRPr="00E22340" w:rsidRDefault="001048F8" w:rsidP="001048F8">
                  <w:pPr>
                    <w:rPr>
                      <w:b/>
                      <w:i/>
                    </w:rPr>
                  </w:pPr>
                  <w:r w:rsidRPr="00E22340">
                    <w:rPr>
                      <w:b/>
                      <w:i/>
                    </w:rPr>
                    <w:t>Lord, hear me as I pray;</w:t>
                  </w:r>
                </w:p>
                <w:p w:rsidR="007224EF" w:rsidRPr="00286C28" w:rsidRDefault="007224EF" w:rsidP="007224EF">
                  <w:pPr>
                    <w:rPr>
                      <w:sz w:val="24"/>
                      <w:szCs w:val="24"/>
                    </w:rPr>
                  </w:pPr>
                  <w:r w:rsidRPr="00286C28">
                    <w:rPr>
                      <w:sz w:val="24"/>
                      <w:szCs w:val="24"/>
                    </w:rPr>
                    <w:t>For the Archbishops of Canterbury and York, and for all other Christian leaders across our nation.</w:t>
                  </w:r>
                </w:p>
                <w:p w:rsidR="007224EF" w:rsidRPr="00286C28" w:rsidRDefault="007224EF" w:rsidP="007224EF">
                  <w:pPr>
                    <w:rPr>
                      <w:sz w:val="24"/>
                      <w:szCs w:val="24"/>
                    </w:rPr>
                  </w:pPr>
                </w:p>
                <w:p w:rsidR="007224EF" w:rsidRPr="00286C28" w:rsidRDefault="007224EF" w:rsidP="007224EF">
                  <w:pPr>
                    <w:rPr>
                      <w:sz w:val="24"/>
                      <w:szCs w:val="24"/>
                    </w:rPr>
                  </w:pPr>
                  <w:r w:rsidRPr="00286C28">
                    <w:rPr>
                      <w:sz w:val="24"/>
                      <w:szCs w:val="24"/>
                    </w:rPr>
                    <w:t>For our Bishops Julian, Philip and Jill; giving thanks especially for Bishop Julian as he approaches his retirement .</w:t>
                  </w:r>
                </w:p>
                <w:p w:rsidR="007224EF" w:rsidRPr="00286C28" w:rsidRDefault="007224EF" w:rsidP="007224EF">
                  <w:pPr>
                    <w:rPr>
                      <w:sz w:val="24"/>
                      <w:szCs w:val="24"/>
                    </w:rPr>
                  </w:pPr>
                </w:p>
                <w:p w:rsidR="007224EF" w:rsidRPr="00286C28" w:rsidRDefault="007224EF" w:rsidP="007224EF">
                  <w:pPr>
                    <w:rPr>
                      <w:sz w:val="24"/>
                      <w:szCs w:val="24"/>
                    </w:rPr>
                  </w:pPr>
                  <w:r w:rsidRPr="00286C28">
                    <w:rPr>
                      <w:sz w:val="24"/>
                      <w:szCs w:val="24"/>
                    </w:rPr>
                    <w:t>For our Vicar Dave, for Alison and Josh. Also for the  work of Ashar and those attending Starting Point.  For the work of Steve and Lisa in their mission with the poor in India and in our Parish</w:t>
                  </w:r>
                </w:p>
                <w:p w:rsidR="007224EF" w:rsidRPr="00286C28" w:rsidRDefault="007224EF" w:rsidP="007224EF">
                  <w:pPr>
                    <w:rPr>
                      <w:sz w:val="24"/>
                      <w:szCs w:val="24"/>
                    </w:rPr>
                  </w:pPr>
                </w:p>
                <w:p w:rsidR="007224EF" w:rsidRPr="00286C28" w:rsidRDefault="007224EF" w:rsidP="007224EF">
                  <w:pPr>
                    <w:rPr>
                      <w:sz w:val="24"/>
                      <w:szCs w:val="24"/>
                    </w:rPr>
                  </w:pPr>
                  <w:r w:rsidRPr="00286C28">
                    <w:rPr>
                      <w:sz w:val="24"/>
                      <w:szCs w:val="24"/>
                    </w:rPr>
                    <w:t>For Matt and everyone involved in the work with children and young people.</w:t>
                  </w:r>
                </w:p>
                <w:p w:rsidR="007224EF" w:rsidRPr="00286C28" w:rsidRDefault="007224EF" w:rsidP="007224EF">
                  <w:pPr>
                    <w:rPr>
                      <w:sz w:val="24"/>
                      <w:szCs w:val="24"/>
                    </w:rPr>
                  </w:pPr>
                </w:p>
                <w:p w:rsidR="007224EF" w:rsidRPr="00286C28" w:rsidRDefault="007224EF" w:rsidP="007224EF">
                  <w:pPr>
                    <w:rPr>
                      <w:sz w:val="24"/>
                      <w:szCs w:val="24"/>
                    </w:rPr>
                  </w:pPr>
                  <w:r w:rsidRPr="00286C28">
                    <w:rPr>
                      <w:sz w:val="24"/>
                      <w:szCs w:val="24"/>
                    </w:rPr>
                    <w:t>For those who serve on the PCC as they meet on 20</w:t>
                  </w:r>
                  <w:r w:rsidRPr="00286C28">
                    <w:rPr>
                      <w:sz w:val="24"/>
                      <w:szCs w:val="24"/>
                      <w:vertAlign w:val="superscript"/>
                    </w:rPr>
                    <w:t>th</w:t>
                  </w:r>
                  <w:r w:rsidRPr="00286C28">
                    <w:rPr>
                      <w:sz w:val="24"/>
                      <w:szCs w:val="24"/>
                    </w:rPr>
                    <w:t xml:space="preserve"> June. </w:t>
                  </w:r>
                </w:p>
                <w:p w:rsidR="007224EF" w:rsidRPr="00286C28" w:rsidRDefault="007224EF" w:rsidP="007224EF">
                  <w:pPr>
                    <w:rPr>
                      <w:sz w:val="24"/>
                      <w:szCs w:val="24"/>
                    </w:rPr>
                  </w:pPr>
                </w:p>
                <w:p w:rsidR="007224EF" w:rsidRPr="00286C28" w:rsidRDefault="007224EF" w:rsidP="007224EF">
                  <w:pPr>
                    <w:rPr>
                      <w:sz w:val="24"/>
                      <w:szCs w:val="24"/>
                    </w:rPr>
                  </w:pPr>
                  <w:r w:rsidRPr="00286C28">
                    <w:rPr>
                      <w:sz w:val="24"/>
                      <w:szCs w:val="24"/>
                    </w:rPr>
                    <w:t>For all who attend our church. That all are safe and renewed in the knowledge and belief in your promise that you are the God of love and forgiveness by your sacrifice for our sins on the Cross of Salvation.</w:t>
                  </w:r>
                </w:p>
                <w:p w:rsidR="00286C28" w:rsidRPr="00286C28" w:rsidRDefault="00286C28" w:rsidP="007224EF">
                  <w:pPr>
                    <w:rPr>
                      <w:sz w:val="24"/>
                      <w:szCs w:val="24"/>
                    </w:rPr>
                  </w:pPr>
                </w:p>
                <w:p w:rsidR="001048F8" w:rsidRDefault="007224EF" w:rsidP="00286C28">
                  <w:pPr>
                    <w:jc w:val="both"/>
                    <w:rPr>
                      <w:sz w:val="24"/>
                      <w:szCs w:val="24"/>
                    </w:rPr>
                  </w:pPr>
                  <w:r w:rsidRPr="00286C28">
                    <w:rPr>
                      <w:sz w:val="24"/>
                      <w:szCs w:val="24"/>
                    </w:rPr>
                    <w:t>For every one at St Thomas'  helping to  build Your Kingdom in our</w:t>
                  </w:r>
                </w:p>
                <w:p w:rsidR="007224EF" w:rsidRPr="00286C28" w:rsidRDefault="007224EF" w:rsidP="00286C28">
                  <w:pPr>
                    <w:jc w:val="both"/>
                    <w:rPr>
                      <w:sz w:val="24"/>
                      <w:szCs w:val="24"/>
                    </w:rPr>
                  </w:pPr>
                  <w:r w:rsidRPr="00286C28">
                    <w:rPr>
                      <w:sz w:val="24"/>
                      <w:szCs w:val="24"/>
                    </w:rPr>
                    <w:t xml:space="preserve">Parish, our town and also the wider world.  </w:t>
                  </w:r>
                </w:p>
              </w:txbxContent>
            </v:textbox>
          </v:shape>
        </w:pict>
      </w:r>
    </w:p>
    <w:p w:rsidR="005879E6" w:rsidRDefault="005879E6" w:rsidP="00C77B94"/>
    <w:p w:rsidR="005879E6" w:rsidRDefault="005879E6" w:rsidP="00C77B94"/>
    <w:p w:rsidR="0081010B" w:rsidRDefault="0081010B" w:rsidP="00C77B94"/>
    <w:p w:rsidR="0081010B" w:rsidRDefault="0081010B" w:rsidP="00C77B94"/>
    <w:p w:rsidR="00927C78" w:rsidRPr="00065B64" w:rsidRDefault="00927C78" w:rsidP="00C77B94">
      <w:pPr>
        <w:rPr>
          <w:sz w:val="20"/>
          <w:szCs w:val="20"/>
        </w:rPr>
      </w:pP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1048F8" w:rsidP="00C77B94">
      <w:r w:rsidRPr="001D1E0B">
        <w:rPr>
          <w:noProof/>
          <w:lang w:eastAsia="zh-TW"/>
        </w:rPr>
        <w:pict>
          <v:shape id="_x0000_s1138" type="#_x0000_t202" style="position:absolute;margin-left:-21.9pt;margin-top:233.65pt;width:403.1pt;height:221.5pt;z-index:251791360;mso-height-percent:200;mso-height-percent:200;mso-width-relative:margin;mso-height-relative:margin" stroked="f">
            <v:textbox style="mso-fit-shape-to-text:t">
              <w:txbxContent>
                <w:p w:rsidR="00D112C2" w:rsidRPr="00E22340" w:rsidRDefault="00D112C2" w:rsidP="00D112C2">
                  <w:pPr>
                    <w:rPr>
                      <w:b/>
                      <w:i/>
                    </w:rPr>
                  </w:pPr>
                  <w:r w:rsidRPr="00E22340">
                    <w:rPr>
                      <w:b/>
                      <w:i/>
                    </w:rPr>
                    <w:t>Lord, hear me as I pray;</w:t>
                  </w:r>
                </w:p>
                <w:p w:rsidR="001048F8" w:rsidRDefault="001048F8" w:rsidP="001048F8">
                  <w:pPr>
                    <w:pStyle w:val="ListParagraph"/>
                    <w:pBdr>
                      <w:bottom w:val="single" w:sz="6" w:space="17" w:color="auto"/>
                    </w:pBdr>
                    <w:ind w:left="0"/>
                  </w:pPr>
                </w:p>
                <w:p w:rsidR="001048F8" w:rsidRDefault="001048F8" w:rsidP="001048F8">
                  <w:pPr>
                    <w:pStyle w:val="ListParagraph"/>
                    <w:pBdr>
                      <w:bottom w:val="single" w:sz="6" w:space="17" w:color="auto"/>
                    </w:pBdr>
                    <w:ind w:left="0"/>
                  </w:pPr>
                  <w:r>
                    <w:t>F</w:t>
                  </w:r>
                  <w:r w:rsidRPr="008361C1">
                    <w:t>or the emergency services across our town and around our nation</w:t>
                  </w:r>
                </w:p>
                <w:p w:rsidR="00D112C2" w:rsidRDefault="00D112C2" w:rsidP="001048F8">
                  <w:pPr>
                    <w:pStyle w:val="ListParagraph"/>
                    <w:pBdr>
                      <w:bottom w:val="single" w:sz="6" w:space="17" w:color="auto"/>
                    </w:pBdr>
                    <w:ind w:left="0"/>
                  </w:pPr>
                </w:p>
                <w:p w:rsidR="00D112C2" w:rsidRDefault="001048F8" w:rsidP="001048F8">
                  <w:pPr>
                    <w:pStyle w:val="ListParagraph"/>
                    <w:pBdr>
                      <w:bottom w:val="single" w:sz="6" w:space="17" w:color="auto"/>
                    </w:pBdr>
                    <w:ind w:left="0"/>
                  </w:pPr>
                  <w:r w:rsidRPr="008361C1">
                    <w:t xml:space="preserve">For the teachers, other staff and pupils in the schools and colleges  across our town and around our </w:t>
                  </w:r>
                </w:p>
                <w:p w:rsidR="00D112C2" w:rsidRDefault="00D112C2" w:rsidP="001048F8">
                  <w:pPr>
                    <w:pStyle w:val="ListParagraph"/>
                    <w:pBdr>
                      <w:bottom w:val="single" w:sz="6" w:space="17" w:color="auto"/>
                    </w:pBdr>
                    <w:ind w:left="0"/>
                  </w:pPr>
                </w:p>
                <w:p w:rsidR="001048F8" w:rsidRDefault="001048F8" w:rsidP="001048F8">
                  <w:pPr>
                    <w:pStyle w:val="ListParagraph"/>
                    <w:pBdr>
                      <w:bottom w:val="single" w:sz="6" w:space="17" w:color="auto"/>
                    </w:pBdr>
                    <w:ind w:left="0"/>
                  </w:pPr>
                  <w:r>
                    <w:t xml:space="preserve">For our Social workers, Health Care workers and volunteers providing care and support to the vulnerable, the hungry, and the sick across our town and around our nation. </w:t>
                  </w:r>
                </w:p>
                <w:p w:rsidR="00D112C2" w:rsidRDefault="00D112C2" w:rsidP="001048F8">
                  <w:pPr>
                    <w:pStyle w:val="ListParagraph"/>
                    <w:pBdr>
                      <w:bottom w:val="single" w:sz="6" w:space="17" w:color="auto"/>
                    </w:pBdr>
                    <w:ind w:left="0"/>
                  </w:pPr>
                </w:p>
                <w:p w:rsidR="001048F8" w:rsidRPr="00DE4B03" w:rsidRDefault="00D112C2" w:rsidP="001048F8">
                  <w:pPr>
                    <w:pStyle w:val="ListParagraph"/>
                    <w:pBdr>
                      <w:bottom w:val="single" w:sz="6" w:space="17" w:color="auto"/>
                    </w:pBdr>
                    <w:ind w:left="0"/>
                    <w:rPr>
                      <w:sz w:val="20"/>
                      <w:szCs w:val="20"/>
                    </w:rPr>
                  </w:pPr>
                  <w:r>
                    <w:t>For our airport workers and all those affected by the difficulties of staffing,  particularly with adequately staffed security areas.</w:t>
                  </w:r>
                </w:p>
                <w:p w:rsidR="001048F8" w:rsidRDefault="001048F8"/>
              </w:txbxContent>
            </v:textbox>
          </v:shape>
        </w:pict>
      </w:r>
      <w:r w:rsidR="00F86787" w:rsidRPr="00F86787">
        <w:rPr>
          <w:noProof/>
        </w:rPr>
        <w:pict>
          <v:shape id="Text Box 2" o:spid="_x0000_s1104" type="#_x0000_t202" style="position:absolute;margin-left:411.45pt;margin-top:257.15pt;width:371.25pt;height:198pt;z-index:251761664;visibility:visible;mso-wrap-distance-top:3.6pt;mso-wrap-distance-bottom:3.6pt;mso-width-relative:margin;mso-height-relative:margin" strokecolor="#0070c0" strokeweight="2pt">
            <v:textbox>
              <w:txbxContent>
                <w:p w:rsidR="009B251A" w:rsidRPr="00E22340" w:rsidRDefault="009B251A" w:rsidP="009B251A">
                  <w:pPr>
                    <w:rPr>
                      <w:b/>
                      <w:i/>
                    </w:rPr>
                  </w:pPr>
                  <w:r w:rsidRPr="00E22340">
                    <w:rPr>
                      <w:b/>
                      <w:i/>
                    </w:rPr>
                    <w:t>Lord, hear me as I pray;</w:t>
                  </w:r>
                </w:p>
                <w:p w:rsidR="009B251A" w:rsidRDefault="000759B9">
                  <w:r w:rsidRPr="00CD5538">
                    <w:t>Give wisdom to all in authority especially Elizabeth, our Queen. We thank You Lord God for her</w:t>
                  </w:r>
                  <w:r w:rsidR="0002591F" w:rsidRPr="00CD5538">
                    <w:t xml:space="preserve"> long</w:t>
                  </w:r>
                  <w:r w:rsidRPr="00CD5538">
                    <w:t xml:space="preserve"> life of service and her faith in Jesus Christ</w:t>
                  </w:r>
                  <w:r w:rsidR="00C523DE" w:rsidRPr="00CD5538">
                    <w:t xml:space="preserve"> as her Platinum Jubilee Celebrations </w:t>
                  </w:r>
                  <w:r w:rsidR="00016A74">
                    <w:t>come to an end</w:t>
                  </w:r>
                  <w:r w:rsidRPr="00CD5538">
                    <w:t>.</w:t>
                  </w:r>
                </w:p>
                <w:p w:rsidR="00016A74" w:rsidRDefault="00016A74"/>
                <w:p w:rsidR="00016A74" w:rsidRPr="00CD5538" w:rsidRDefault="00016A74">
                  <w:r>
                    <w:t>For our Armed Forces, protecting us in our nation by their</w:t>
                  </w:r>
                  <w:r w:rsidR="00ED10D7">
                    <w:t xml:space="preserve"> service </w:t>
                  </w:r>
                  <w:r>
                    <w:t xml:space="preserve"> at sea, in the air and on land.</w:t>
                  </w:r>
                  <w:r w:rsidR="00ED10D7">
                    <w:t xml:space="preserve">  Especially for those  on deployment along NATOs eastern European borders.</w:t>
                  </w:r>
                </w:p>
                <w:p w:rsidR="00D10FCC" w:rsidRPr="00CD5538" w:rsidRDefault="00D10FCC"/>
                <w:p w:rsidR="0069686E" w:rsidRDefault="000759B9">
                  <w:pPr>
                    <w:rPr>
                      <w:sz w:val="24"/>
                      <w:szCs w:val="24"/>
                    </w:rPr>
                  </w:pPr>
                  <w:r w:rsidRPr="00CD5538">
                    <w:t>For all those is position of power across all Governments</w:t>
                  </w:r>
                  <w:r w:rsidR="00FB3470" w:rsidRPr="00CD5538">
                    <w:t xml:space="preserve"> in the UK </w:t>
                  </w:r>
                  <w:r w:rsidRPr="00CD5538">
                    <w:t xml:space="preserve"> – national, regional and local –</w:t>
                  </w:r>
                  <w:r w:rsidR="00AF6D83" w:rsidRPr="00CD5538">
                    <w:t xml:space="preserve"> </w:t>
                  </w:r>
                  <w:r w:rsidR="004D2DAE" w:rsidRPr="00CD5538">
                    <w:t xml:space="preserve">Grant </w:t>
                  </w:r>
                  <w:r w:rsidRPr="00CD5538">
                    <w:t xml:space="preserve">them </w:t>
                  </w:r>
                  <w:r w:rsidR="0001244E" w:rsidRPr="00CD5538">
                    <w:t>integrity</w:t>
                  </w:r>
                  <w:r w:rsidR="004D2DAE" w:rsidRPr="00CD5538">
                    <w:t>, compassion</w:t>
                  </w:r>
                  <w:r w:rsidR="0001244E" w:rsidRPr="00CD5538">
                    <w:t xml:space="preserve"> and </w:t>
                  </w:r>
                  <w:r w:rsidRPr="00CD5538">
                    <w:t xml:space="preserve">wisdom in their </w:t>
                  </w:r>
                  <w:r w:rsidR="00AF6D83" w:rsidRPr="00CD5538">
                    <w:t>decisions</w:t>
                  </w:r>
                  <w:r w:rsidR="0001244E" w:rsidRPr="00CD5538">
                    <w:t xml:space="preserve"> </w:t>
                  </w:r>
                  <w:r w:rsidR="00AF6D83" w:rsidRPr="00CD5538">
                    <w:t xml:space="preserve">to benefit all </w:t>
                  </w:r>
                  <w:r w:rsidR="00286C28">
                    <w:t>who live, work or seek  help in our nation when in need.</w:t>
                  </w:r>
                </w:p>
              </w:txbxContent>
            </v:textbox>
            <w10:wrap type="square"/>
          </v:shape>
        </w:pict>
      </w:r>
    </w:p>
    <w:sectPr w:rsidR="00421388" w:rsidRPr="003C5CBE" w:rsidSect="005D0406">
      <w:pgSz w:w="16838" w:h="11906" w:orient="landscape"/>
      <w:pgMar w:top="567"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4F" w:rsidRDefault="00F06D4F" w:rsidP="00C77B94">
      <w:r>
        <w:separator/>
      </w:r>
    </w:p>
  </w:endnote>
  <w:endnote w:type="continuationSeparator" w:id="0">
    <w:p w:rsidR="00F06D4F" w:rsidRDefault="00F06D4F"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4F" w:rsidRDefault="00F06D4F" w:rsidP="00C77B94">
      <w:r>
        <w:separator/>
      </w:r>
    </w:p>
  </w:footnote>
  <w:footnote w:type="continuationSeparator" w:id="0">
    <w:p w:rsidR="00F06D4F" w:rsidRDefault="00F06D4F"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C77DA"/>
    <w:multiLevelType w:val="hybridMultilevel"/>
    <w:tmpl w:val="761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style="mso-width-relative:margin;mso-height-relative:margin" o:allowoverlap="f" fillcolor="none" stroke="f" strokecolor="#002060">
      <v:fill color="none" opacity="3932f" color2="none [1303]" o:opacity2="12452f" rotate="t" focus="100%" type="gradient"/>
      <v:stroke color="#002060" on="f"/>
      <o:colormenu v:ext="edit" strokecolor="#7030a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6A74"/>
    <w:rsid w:val="00017AAB"/>
    <w:rsid w:val="000239F9"/>
    <w:rsid w:val="0002550A"/>
    <w:rsid w:val="0002591F"/>
    <w:rsid w:val="00027328"/>
    <w:rsid w:val="00032964"/>
    <w:rsid w:val="00037763"/>
    <w:rsid w:val="00037BC1"/>
    <w:rsid w:val="00043684"/>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048F8"/>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2ADF"/>
    <w:rsid w:val="0017556E"/>
    <w:rsid w:val="00183ED9"/>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3C17"/>
    <w:rsid w:val="001D522C"/>
    <w:rsid w:val="001D778E"/>
    <w:rsid w:val="001E4825"/>
    <w:rsid w:val="001E5989"/>
    <w:rsid w:val="001E6160"/>
    <w:rsid w:val="001F312B"/>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37190"/>
    <w:rsid w:val="00240048"/>
    <w:rsid w:val="0024249F"/>
    <w:rsid w:val="00243AD6"/>
    <w:rsid w:val="002470D6"/>
    <w:rsid w:val="0025465D"/>
    <w:rsid w:val="002548F5"/>
    <w:rsid w:val="00260151"/>
    <w:rsid w:val="00263883"/>
    <w:rsid w:val="00266913"/>
    <w:rsid w:val="002671DF"/>
    <w:rsid w:val="002711A9"/>
    <w:rsid w:val="00274B34"/>
    <w:rsid w:val="00286C28"/>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78AC"/>
    <w:rsid w:val="003408C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0097"/>
    <w:rsid w:val="003A26A0"/>
    <w:rsid w:val="003A60CF"/>
    <w:rsid w:val="003B482E"/>
    <w:rsid w:val="003B58AA"/>
    <w:rsid w:val="003C3D07"/>
    <w:rsid w:val="003C53AC"/>
    <w:rsid w:val="003C55AF"/>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55AF"/>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5001E1"/>
    <w:rsid w:val="00501B25"/>
    <w:rsid w:val="00503149"/>
    <w:rsid w:val="0050421B"/>
    <w:rsid w:val="00506D51"/>
    <w:rsid w:val="0051092A"/>
    <w:rsid w:val="005114C6"/>
    <w:rsid w:val="005157CD"/>
    <w:rsid w:val="00516182"/>
    <w:rsid w:val="00516F63"/>
    <w:rsid w:val="00517319"/>
    <w:rsid w:val="00526ED7"/>
    <w:rsid w:val="00527C29"/>
    <w:rsid w:val="00545825"/>
    <w:rsid w:val="0054762A"/>
    <w:rsid w:val="00550416"/>
    <w:rsid w:val="00553C6D"/>
    <w:rsid w:val="00557FA9"/>
    <w:rsid w:val="005621DD"/>
    <w:rsid w:val="0056482E"/>
    <w:rsid w:val="005652F2"/>
    <w:rsid w:val="00566120"/>
    <w:rsid w:val="005818D5"/>
    <w:rsid w:val="00581EF7"/>
    <w:rsid w:val="00585F6C"/>
    <w:rsid w:val="005879E6"/>
    <w:rsid w:val="005903AE"/>
    <w:rsid w:val="0059098C"/>
    <w:rsid w:val="00592EE8"/>
    <w:rsid w:val="005936C8"/>
    <w:rsid w:val="00596E29"/>
    <w:rsid w:val="005A29BE"/>
    <w:rsid w:val="005A46E4"/>
    <w:rsid w:val="005B34E5"/>
    <w:rsid w:val="005B4429"/>
    <w:rsid w:val="005B5279"/>
    <w:rsid w:val="005B70E2"/>
    <w:rsid w:val="005C343D"/>
    <w:rsid w:val="005C4C99"/>
    <w:rsid w:val="005C7635"/>
    <w:rsid w:val="005D0406"/>
    <w:rsid w:val="005D5DC4"/>
    <w:rsid w:val="005D7E75"/>
    <w:rsid w:val="005E667C"/>
    <w:rsid w:val="005E7676"/>
    <w:rsid w:val="005F382F"/>
    <w:rsid w:val="00607C89"/>
    <w:rsid w:val="006168C1"/>
    <w:rsid w:val="00622AB9"/>
    <w:rsid w:val="00630854"/>
    <w:rsid w:val="0063116A"/>
    <w:rsid w:val="006341E6"/>
    <w:rsid w:val="00635A89"/>
    <w:rsid w:val="0064206A"/>
    <w:rsid w:val="00642EFD"/>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4949"/>
    <w:rsid w:val="006A786F"/>
    <w:rsid w:val="006A78C5"/>
    <w:rsid w:val="006B1821"/>
    <w:rsid w:val="006B2234"/>
    <w:rsid w:val="006B3686"/>
    <w:rsid w:val="006B7FAF"/>
    <w:rsid w:val="006C4164"/>
    <w:rsid w:val="006C4FB5"/>
    <w:rsid w:val="006C6DFC"/>
    <w:rsid w:val="006D7E50"/>
    <w:rsid w:val="006E1941"/>
    <w:rsid w:val="006E2C85"/>
    <w:rsid w:val="006E5DAF"/>
    <w:rsid w:val="006F60E5"/>
    <w:rsid w:val="006F6EDB"/>
    <w:rsid w:val="00704B99"/>
    <w:rsid w:val="007101DB"/>
    <w:rsid w:val="007106B8"/>
    <w:rsid w:val="00710A71"/>
    <w:rsid w:val="007224EF"/>
    <w:rsid w:val="0072604C"/>
    <w:rsid w:val="00731BEE"/>
    <w:rsid w:val="00732D67"/>
    <w:rsid w:val="00733EF6"/>
    <w:rsid w:val="00743442"/>
    <w:rsid w:val="007500F5"/>
    <w:rsid w:val="00752335"/>
    <w:rsid w:val="00752B40"/>
    <w:rsid w:val="007534DF"/>
    <w:rsid w:val="0075615B"/>
    <w:rsid w:val="0075750E"/>
    <w:rsid w:val="00760454"/>
    <w:rsid w:val="00762016"/>
    <w:rsid w:val="0076204B"/>
    <w:rsid w:val="007675CF"/>
    <w:rsid w:val="00770383"/>
    <w:rsid w:val="0077150C"/>
    <w:rsid w:val="007753A3"/>
    <w:rsid w:val="00776977"/>
    <w:rsid w:val="00780296"/>
    <w:rsid w:val="00782DA0"/>
    <w:rsid w:val="00783868"/>
    <w:rsid w:val="00785383"/>
    <w:rsid w:val="007969EF"/>
    <w:rsid w:val="007A03D8"/>
    <w:rsid w:val="007A4E68"/>
    <w:rsid w:val="007B1417"/>
    <w:rsid w:val="007B2198"/>
    <w:rsid w:val="007B24FA"/>
    <w:rsid w:val="007B30E8"/>
    <w:rsid w:val="007B5D32"/>
    <w:rsid w:val="007C0793"/>
    <w:rsid w:val="007C20A7"/>
    <w:rsid w:val="007C459B"/>
    <w:rsid w:val="007C5232"/>
    <w:rsid w:val="007C59EA"/>
    <w:rsid w:val="007C5DF3"/>
    <w:rsid w:val="007C72A1"/>
    <w:rsid w:val="007D18C7"/>
    <w:rsid w:val="007E4CB9"/>
    <w:rsid w:val="007E5EDB"/>
    <w:rsid w:val="007E6BAA"/>
    <w:rsid w:val="007F03AC"/>
    <w:rsid w:val="007F1A36"/>
    <w:rsid w:val="007F20C8"/>
    <w:rsid w:val="007F2A0D"/>
    <w:rsid w:val="00800A23"/>
    <w:rsid w:val="00802920"/>
    <w:rsid w:val="0081010B"/>
    <w:rsid w:val="00810BDE"/>
    <w:rsid w:val="008113FA"/>
    <w:rsid w:val="00811464"/>
    <w:rsid w:val="00820453"/>
    <w:rsid w:val="008311B9"/>
    <w:rsid w:val="008361C1"/>
    <w:rsid w:val="008472C5"/>
    <w:rsid w:val="00855335"/>
    <w:rsid w:val="00856116"/>
    <w:rsid w:val="008654CA"/>
    <w:rsid w:val="008664C4"/>
    <w:rsid w:val="00867B09"/>
    <w:rsid w:val="00870253"/>
    <w:rsid w:val="00871A5A"/>
    <w:rsid w:val="0087629B"/>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E6DC1"/>
    <w:rsid w:val="008F2C93"/>
    <w:rsid w:val="008F32B5"/>
    <w:rsid w:val="00903C58"/>
    <w:rsid w:val="009042FD"/>
    <w:rsid w:val="00911946"/>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2103"/>
    <w:rsid w:val="0097395A"/>
    <w:rsid w:val="00973C29"/>
    <w:rsid w:val="00974B3D"/>
    <w:rsid w:val="00980F72"/>
    <w:rsid w:val="00981A5A"/>
    <w:rsid w:val="0098333C"/>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4B8E"/>
    <w:rsid w:val="00A365C2"/>
    <w:rsid w:val="00A37771"/>
    <w:rsid w:val="00A4216B"/>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4B7A"/>
    <w:rsid w:val="00B248A5"/>
    <w:rsid w:val="00B255B5"/>
    <w:rsid w:val="00B25996"/>
    <w:rsid w:val="00B26A36"/>
    <w:rsid w:val="00B33C24"/>
    <w:rsid w:val="00B403D2"/>
    <w:rsid w:val="00B50DAE"/>
    <w:rsid w:val="00B51AF7"/>
    <w:rsid w:val="00B52A52"/>
    <w:rsid w:val="00B52BD4"/>
    <w:rsid w:val="00B54009"/>
    <w:rsid w:val="00B6685A"/>
    <w:rsid w:val="00B67C78"/>
    <w:rsid w:val="00B72F05"/>
    <w:rsid w:val="00B80666"/>
    <w:rsid w:val="00B80A53"/>
    <w:rsid w:val="00B819E5"/>
    <w:rsid w:val="00B87284"/>
    <w:rsid w:val="00BA6AA4"/>
    <w:rsid w:val="00BB2342"/>
    <w:rsid w:val="00BB44BE"/>
    <w:rsid w:val="00BB57A2"/>
    <w:rsid w:val="00BC3073"/>
    <w:rsid w:val="00BC508C"/>
    <w:rsid w:val="00BD27CA"/>
    <w:rsid w:val="00BD6660"/>
    <w:rsid w:val="00BE2483"/>
    <w:rsid w:val="00BE39DC"/>
    <w:rsid w:val="00BE6362"/>
    <w:rsid w:val="00BE7064"/>
    <w:rsid w:val="00BF1111"/>
    <w:rsid w:val="00BF2E76"/>
    <w:rsid w:val="00BF4369"/>
    <w:rsid w:val="00C0181B"/>
    <w:rsid w:val="00C105A1"/>
    <w:rsid w:val="00C1173A"/>
    <w:rsid w:val="00C13F28"/>
    <w:rsid w:val="00C14934"/>
    <w:rsid w:val="00C16958"/>
    <w:rsid w:val="00C16DC6"/>
    <w:rsid w:val="00C274A2"/>
    <w:rsid w:val="00C3162A"/>
    <w:rsid w:val="00C3499C"/>
    <w:rsid w:val="00C34C1F"/>
    <w:rsid w:val="00C36DBE"/>
    <w:rsid w:val="00C415FC"/>
    <w:rsid w:val="00C424D5"/>
    <w:rsid w:val="00C47543"/>
    <w:rsid w:val="00C50870"/>
    <w:rsid w:val="00C523DE"/>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4DF9"/>
    <w:rsid w:val="00CD50E1"/>
    <w:rsid w:val="00CD5538"/>
    <w:rsid w:val="00CD6732"/>
    <w:rsid w:val="00CE3BB4"/>
    <w:rsid w:val="00CE4623"/>
    <w:rsid w:val="00CF418F"/>
    <w:rsid w:val="00D028D4"/>
    <w:rsid w:val="00D035C3"/>
    <w:rsid w:val="00D036C5"/>
    <w:rsid w:val="00D05CB4"/>
    <w:rsid w:val="00D06A79"/>
    <w:rsid w:val="00D070BD"/>
    <w:rsid w:val="00D10FCC"/>
    <w:rsid w:val="00D11225"/>
    <w:rsid w:val="00D112C2"/>
    <w:rsid w:val="00D161A9"/>
    <w:rsid w:val="00D175AE"/>
    <w:rsid w:val="00D24EB5"/>
    <w:rsid w:val="00D26E3E"/>
    <w:rsid w:val="00D33A6C"/>
    <w:rsid w:val="00D3490E"/>
    <w:rsid w:val="00D36E74"/>
    <w:rsid w:val="00D40359"/>
    <w:rsid w:val="00D405A8"/>
    <w:rsid w:val="00D42EA1"/>
    <w:rsid w:val="00D54637"/>
    <w:rsid w:val="00D54739"/>
    <w:rsid w:val="00D6273B"/>
    <w:rsid w:val="00D72E67"/>
    <w:rsid w:val="00D7434D"/>
    <w:rsid w:val="00D7624F"/>
    <w:rsid w:val="00D76FEC"/>
    <w:rsid w:val="00D871E2"/>
    <w:rsid w:val="00DA11BF"/>
    <w:rsid w:val="00DA16FF"/>
    <w:rsid w:val="00DA4C45"/>
    <w:rsid w:val="00DB27FD"/>
    <w:rsid w:val="00DB6AC3"/>
    <w:rsid w:val="00DC2AED"/>
    <w:rsid w:val="00DC3795"/>
    <w:rsid w:val="00DC3E17"/>
    <w:rsid w:val="00DC49BC"/>
    <w:rsid w:val="00DC4EFF"/>
    <w:rsid w:val="00DC6EC0"/>
    <w:rsid w:val="00DC719E"/>
    <w:rsid w:val="00DD0784"/>
    <w:rsid w:val="00DD103F"/>
    <w:rsid w:val="00DD18DD"/>
    <w:rsid w:val="00DD19C7"/>
    <w:rsid w:val="00DD3256"/>
    <w:rsid w:val="00DD381F"/>
    <w:rsid w:val="00DD5775"/>
    <w:rsid w:val="00DD5CE4"/>
    <w:rsid w:val="00DD6991"/>
    <w:rsid w:val="00DE20F7"/>
    <w:rsid w:val="00DE4B03"/>
    <w:rsid w:val="00DE66E6"/>
    <w:rsid w:val="00E00001"/>
    <w:rsid w:val="00E22064"/>
    <w:rsid w:val="00E22340"/>
    <w:rsid w:val="00E26043"/>
    <w:rsid w:val="00E4127F"/>
    <w:rsid w:val="00E41C94"/>
    <w:rsid w:val="00E45194"/>
    <w:rsid w:val="00E45FA7"/>
    <w:rsid w:val="00E5081A"/>
    <w:rsid w:val="00E52191"/>
    <w:rsid w:val="00E52FE4"/>
    <w:rsid w:val="00E600D8"/>
    <w:rsid w:val="00E66D1F"/>
    <w:rsid w:val="00E679C5"/>
    <w:rsid w:val="00E70653"/>
    <w:rsid w:val="00E76C6C"/>
    <w:rsid w:val="00E824A7"/>
    <w:rsid w:val="00E829E2"/>
    <w:rsid w:val="00E85C07"/>
    <w:rsid w:val="00E879F7"/>
    <w:rsid w:val="00E92C27"/>
    <w:rsid w:val="00E95468"/>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0D7"/>
    <w:rsid w:val="00ED1704"/>
    <w:rsid w:val="00ED4290"/>
    <w:rsid w:val="00ED4A24"/>
    <w:rsid w:val="00EE23F9"/>
    <w:rsid w:val="00EE4895"/>
    <w:rsid w:val="00EF2348"/>
    <w:rsid w:val="00EF6727"/>
    <w:rsid w:val="00EF68D1"/>
    <w:rsid w:val="00EF6A41"/>
    <w:rsid w:val="00EF7E9E"/>
    <w:rsid w:val="00F00010"/>
    <w:rsid w:val="00F01BF3"/>
    <w:rsid w:val="00F06D4F"/>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5BFA"/>
    <w:rsid w:val="00F76D28"/>
    <w:rsid w:val="00F834FA"/>
    <w:rsid w:val="00F84613"/>
    <w:rsid w:val="00F849F0"/>
    <w:rsid w:val="00F86787"/>
    <w:rsid w:val="00F86BCA"/>
    <w:rsid w:val="00F90666"/>
    <w:rsid w:val="00F93E9D"/>
    <w:rsid w:val="00F95E85"/>
    <w:rsid w:val="00FB304B"/>
    <w:rsid w:val="00FB3470"/>
    <w:rsid w:val="00FB4373"/>
    <w:rsid w:val="00FB51DF"/>
    <w:rsid w:val="00FB71DF"/>
    <w:rsid w:val="00FC1131"/>
    <w:rsid w:val="00FC4481"/>
    <w:rsid w:val="00FD2EE4"/>
    <w:rsid w:val="00FE47EB"/>
    <w:rsid w:val="00FE6D5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style="mso-width-relative:margin;mso-height-relative:margin" o:allowoverlap="f" fillcolor="none" stroke="f" strokecolor="#002060">
      <v:fill color="none" opacity="3932f" color2="none [1303]" o:opacity2="12452f" rotate="t" focus="100%" type="gradient"/>
      <v:stroke color="#002060" on="f"/>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F0E71-64DC-47F4-8D3A-ADF782D9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2</cp:revision>
  <cp:lastPrinted>2022-04-14T15:50:00Z</cp:lastPrinted>
  <dcterms:created xsi:type="dcterms:W3CDTF">2022-06-17T10:10:00Z</dcterms:created>
  <dcterms:modified xsi:type="dcterms:W3CDTF">2022-06-17T10:10:00Z</dcterms:modified>
</cp:coreProperties>
</file>